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EB5CF" w14:textId="35544A3F" w:rsidR="007E666A" w:rsidRPr="007E666A" w:rsidRDefault="007E666A" w:rsidP="007E666A">
      <w:pPr>
        <w:pStyle w:val="NoSpacing"/>
        <w:rPr>
          <w:rFonts w:ascii="Arial" w:hAnsi="Arial" w:cs="Arial"/>
          <w:sz w:val="24"/>
        </w:rPr>
      </w:pPr>
      <w:r w:rsidRPr="007E666A">
        <w:rPr>
          <w:rFonts w:ascii="Arial" w:hAnsi="Arial" w:cs="Arial"/>
          <w:sz w:val="24"/>
        </w:rPr>
        <w:t xml:space="preserve">The </w:t>
      </w:r>
      <w:r w:rsidRPr="007E666A">
        <w:rPr>
          <w:rFonts w:ascii="Arial" w:hAnsi="Arial" w:cs="Arial"/>
          <w:sz w:val="24"/>
        </w:rPr>
        <w:t>Long-Term Impact of Mindful Hobbies</w:t>
      </w:r>
    </w:p>
    <w:p w14:paraId="6991BCA9" w14:textId="77777777" w:rsidR="007E666A" w:rsidRPr="007E666A" w:rsidRDefault="007E666A" w:rsidP="007E666A">
      <w:pPr>
        <w:pStyle w:val="NoSpacing"/>
        <w:rPr>
          <w:rFonts w:ascii="Arial" w:hAnsi="Arial" w:cs="Arial"/>
          <w:b/>
          <w:bCs/>
          <w:sz w:val="24"/>
        </w:rPr>
      </w:pPr>
    </w:p>
    <w:p w14:paraId="32C38F18" w14:textId="77777777" w:rsidR="007E666A" w:rsidRDefault="007E666A" w:rsidP="007E666A">
      <w:pPr>
        <w:pStyle w:val="NoSpacing"/>
        <w:rPr>
          <w:rFonts w:ascii="Arial" w:hAnsi="Arial" w:cs="Arial"/>
          <w:sz w:val="24"/>
        </w:rPr>
      </w:pPr>
      <w:r>
        <w:rPr>
          <w:rFonts w:ascii="Arial" w:hAnsi="Arial" w:cs="Arial"/>
          <w:sz w:val="24"/>
        </w:rPr>
        <w:t>Mindful hobbies give you the chance to practice mindfulness, have more self-care in your routine, and participate in your favorite activities and hobbies all at the same time. There are many benefits of mindful hobbies, including some long-term advantages.</w:t>
      </w:r>
    </w:p>
    <w:p w14:paraId="4B267327" w14:textId="77777777" w:rsidR="007E666A" w:rsidRDefault="007E666A" w:rsidP="007E666A">
      <w:pPr>
        <w:pStyle w:val="NoSpacing"/>
        <w:rPr>
          <w:rFonts w:ascii="Arial" w:hAnsi="Arial" w:cs="Arial"/>
          <w:sz w:val="24"/>
        </w:rPr>
      </w:pPr>
    </w:p>
    <w:p w14:paraId="16FF7FFB" w14:textId="1D1C6C59" w:rsidR="007E666A" w:rsidRPr="007E666A" w:rsidRDefault="007E666A" w:rsidP="007E666A">
      <w:pPr>
        <w:pStyle w:val="NoSpacing"/>
        <w:rPr>
          <w:rFonts w:ascii="Arial" w:hAnsi="Arial" w:cs="Arial"/>
          <w:sz w:val="24"/>
        </w:rPr>
      </w:pPr>
      <w:r w:rsidRPr="007E666A">
        <w:rPr>
          <w:rFonts w:ascii="Arial" w:hAnsi="Arial" w:cs="Arial"/>
          <w:sz w:val="24"/>
        </w:rPr>
        <w:t>The long-term impact of mindful hobbies extends beyond the immediate enjoyment they provide. These activities can lead to lasting changes in your mindfulness practice, overall well-being, and even how you approach other areas of your life. Here’s what you can expect as you continue to engage in mindful hobbies.</w:t>
      </w:r>
    </w:p>
    <w:p w14:paraId="62DD78D4" w14:textId="77777777" w:rsidR="007E666A" w:rsidRPr="007E666A" w:rsidRDefault="007E666A" w:rsidP="007E666A">
      <w:pPr>
        <w:pStyle w:val="NoSpacing"/>
        <w:rPr>
          <w:rFonts w:ascii="Arial" w:hAnsi="Arial" w:cs="Arial"/>
          <w:sz w:val="24"/>
        </w:rPr>
      </w:pPr>
    </w:p>
    <w:p w14:paraId="65714324" w14:textId="77777777" w:rsidR="007E666A" w:rsidRPr="007E666A" w:rsidRDefault="007E666A" w:rsidP="007E666A">
      <w:pPr>
        <w:pStyle w:val="NoSpacing"/>
        <w:rPr>
          <w:rFonts w:ascii="Arial" w:hAnsi="Arial" w:cs="Arial"/>
          <w:sz w:val="24"/>
        </w:rPr>
      </w:pPr>
    </w:p>
    <w:p w14:paraId="4529AC05" w14:textId="77777777" w:rsidR="007E666A" w:rsidRPr="007E666A" w:rsidRDefault="007E666A" w:rsidP="007E666A">
      <w:pPr>
        <w:pStyle w:val="NoSpacing"/>
        <w:rPr>
          <w:rFonts w:ascii="Arial" w:hAnsi="Arial" w:cs="Arial"/>
          <w:b/>
          <w:bCs/>
          <w:sz w:val="24"/>
        </w:rPr>
      </w:pPr>
      <w:r w:rsidRPr="007E666A">
        <w:rPr>
          <w:rFonts w:ascii="Arial" w:hAnsi="Arial" w:cs="Arial"/>
          <w:b/>
          <w:bCs/>
          <w:sz w:val="24"/>
        </w:rPr>
        <w:t>Lasting Mindfulness With Enjoyable Hobbies</w:t>
      </w:r>
    </w:p>
    <w:p w14:paraId="6AB923E4" w14:textId="77777777" w:rsidR="007E666A" w:rsidRPr="007E666A" w:rsidRDefault="007E666A" w:rsidP="007E666A">
      <w:pPr>
        <w:pStyle w:val="NoSpacing"/>
        <w:rPr>
          <w:rFonts w:ascii="Arial" w:hAnsi="Arial" w:cs="Arial"/>
          <w:sz w:val="24"/>
        </w:rPr>
      </w:pPr>
    </w:p>
    <w:p w14:paraId="5BA2C721" w14:textId="77777777" w:rsidR="007E666A" w:rsidRDefault="007E666A" w:rsidP="007E666A">
      <w:pPr>
        <w:pStyle w:val="NoSpacing"/>
        <w:rPr>
          <w:rFonts w:ascii="Arial" w:hAnsi="Arial" w:cs="Arial"/>
          <w:sz w:val="24"/>
        </w:rPr>
      </w:pPr>
      <w:r w:rsidRPr="007E666A">
        <w:rPr>
          <w:rFonts w:ascii="Arial" w:hAnsi="Arial" w:cs="Arial"/>
          <w:sz w:val="24"/>
        </w:rPr>
        <w:t>Engaging in enjoyable hobbies mindfully can create a lasting sense of mindfulness in your life. Over time, the practice of staying present during these activities can become second nature, making it easier for you to maintain mindfulness in other situations. This lasting mindfulness can lead to improved mental clarity, emotional stability, and a greater sense of peace.</w:t>
      </w:r>
    </w:p>
    <w:p w14:paraId="4D8A365F" w14:textId="77777777" w:rsidR="007E666A" w:rsidRDefault="007E666A" w:rsidP="007E666A">
      <w:pPr>
        <w:pStyle w:val="NoSpacing"/>
        <w:rPr>
          <w:rFonts w:ascii="Arial" w:hAnsi="Arial" w:cs="Arial"/>
          <w:sz w:val="24"/>
        </w:rPr>
      </w:pPr>
    </w:p>
    <w:p w14:paraId="2F6F48AB" w14:textId="4A386237" w:rsidR="007E666A" w:rsidRPr="007E666A" w:rsidRDefault="007E666A" w:rsidP="007E666A">
      <w:pPr>
        <w:pStyle w:val="NoSpacing"/>
        <w:rPr>
          <w:rFonts w:ascii="Arial" w:hAnsi="Arial" w:cs="Arial"/>
          <w:sz w:val="24"/>
        </w:rPr>
      </w:pPr>
      <w:r>
        <w:rPr>
          <w:rFonts w:ascii="Arial" w:hAnsi="Arial" w:cs="Arial"/>
          <w:sz w:val="24"/>
        </w:rPr>
        <w:t>Mindfulness is such a powerful way to be present in your life and offers so many benefits, but many people find it intimidating to begin practicing. However, when you are mindful during hobbies you already enjoy, it makes this transition into being more mindful much easier to accept into your routine.</w:t>
      </w:r>
    </w:p>
    <w:p w14:paraId="0EBE2D02" w14:textId="77777777" w:rsidR="007E666A" w:rsidRPr="007E666A" w:rsidRDefault="007E666A" w:rsidP="007E666A">
      <w:pPr>
        <w:pStyle w:val="NoSpacing"/>
        <w:rPr>
          <w:rFonts w:ascii="Arial" w:hAnsi="Arial" w:cs="Arial"/>
          <w:sz w:val="24"/>
        </w:rPr>
      </w:pPr>
    </w:p>
    <w:p w14:paraId="30D16E69" w14:textId="77777777" w:rsidR="007E666A" w:rsidRPr="007E666A" w:rsidRDefault="007E666A" w:rsidP="007E666A">
      <w:pPr>
        <w:pStyle w:val="NoSpacing"/>
        <w:rPr>
          <w:rFonts w:ascii="Arial" w:hAnsi="Arial" w:cs="Arial"/>
          <w:sz w:val="24"/>
        </w:rPr>
      </w:pPr>
    </w:p>
    <w:p w14:paraId="6D856CF6" w14:textId="77777777" w:rsidR="007E666A" w:rsidRPr="007E666A" w:rsidRDefault="007E666A" w:rsidP="007E666A">
      <w:pPr>
        <w:pStyle w:val="NoSpacing"/>
        <w:rPr>
          <w:rFonts w:ascii="Arial" w:hAnsi="Arial" w:cs="Arial"/>
          <w:b/>
          <w:bCs/>
          <w:sz w:val="24"/>
        </w:rPr>
      </w:pPr>
      <w:r w:rsidRPr="007E666A">
        <w:rPr>
          <w:rFonts w:ascii="Arial" w:hAnsi="Arial" w:cs="Arial"/>
          <w:b/>
          <w:bCs/>
          <w:sz w:val="24"/>
        </w:rPr>
        <w:t>Mindfulness in Other Areas of Your Life</w:t>
      </w:r>
    </w:p>
    <w:p w14:paraId="32B209C3" w14:textId="77777777" w:rsidR="007E666A" w:rsidRPr="007E666A" w:rsidRDefault="007E666A" w:rsidP="007E666A">
      <w:pPr>
        <w:pStyle w:val="NoSpacing"/>
        <w:rPr>
          <w:rFonts w:ascii="Arial" w:hAnsi="Arial" w:cs="Arial"/>
          <w:sz w:val="24"/>
        </w:rPr>
      </w:pPr>
    </w:p>
    <w:p w14:paraId="732D42FF" w14:textId="77777777" w:rsidR="007E666A" w:rsidRDefault="007E666A" w:rsidP="007E666A">
      <w:pPr>
        <w:pStyle w:val="NoSpacing"/>
        <w:rPr>
          <w:rFonts w:ascii="Arial" w:hAnsi="Arial" w:cs="Arial"/>
          <w:sz w:val="24"/>
        </w:rPr>
      </w:pPr>
      <w:r w:rsidRPr="007E666A">
        <w:rPr>
          <w:rFonts w:ascii="Arial" w:hAnsi="Arial" w:cs="Arial"/>
          <w:sz w:val="24"/>
        </w:rPr>
        <w:t>The skills you develop through mindful hobbies can be applied to other areas of your life. As you become more practiced in staying present during your hobbies, you may find it easier to remain mindful during work, relationships, and daily tasks. This broader application of mindfulness can enhance your overall quality of life, making you more resilient to stress and better able to navigate challenges.</w:t>
      </w:r>
    </w:p>
    <w:p w14:paraId="19A1E2A9" w14:textId="77777777" w:rsidR="007E666A" w:rsidRDefault="007E666A" w:rsidP="007E666A">
      <w:pPr>
        <w:pStyle w:val="NoSpacing"/>
        <w:rPr>
          <w:rFonts w:ascii="Arial" w:hAnsi="Arial" w:cs="Arial"/>
          <w:sz w:val="24"/>
        </w:rPr>
      </w:pPr>
    </w:p>
    <w:p w14:paraId="5F8ED468" w14:textId="65938C22" w:rsidR="007E666A" w:rsidRPr="007E666A" w:rsidRDefault="007E666A" w:rsidP="007E666A">
      <w:pPr>
        <w:pStyle w:val="NoSpacing"/>
        <w:rPr>
          <w:rFonts w:ascii="Arial" w:hAnsi="Arial" w:cs="Arial"/>
          <w:sz w:val="24"/>
        </w:rPr>
      </w:pPr>
      <w:r>
        <w:rPr>
          <w:rFonts w:ascii="Arial" w:hAnsi="Arial" w:cs="Arial"/>
          <w:sz w:val="24"/>
        </w:rPr>
        <w:t>You will notice that after you become aware of how mindfulness works during your hobbies, you suddenly become present when brushing your teeth, going for a walk, taking a shower, and eating a meal.</w:t>
      </w:r>
    </w:p>
    <w:p w14:paraId="2A702394" w14:textId="77777777" w:rsidR="007E666A" w:rsidRPr="007E666A" w:rsidRDefault="007E666A" w:rsidP="007E666A">
      <w:pPr>
        <w:pStyle w:val="NoSpacing"/>
        <w:rPr>
          <w:rFonts w:ascii="Arial" w:hAnsi="Arial" w:cs="Arial"/>
          <w:sz w:val="24"/>
        </w:rPr>
      </w:pPr>
    </w:p>
    <w:p w14:paraId="2B11B0D2" w14:textId="77777777" w:rsidR="007E666A" w:rsidRPr="007E666A" w:rsidRDefault="007E666A" w:rsidP="007E666A">
      <w:pPr>
        <w:pStyle w:val="NoSpacing"/>
        <w:rPr>
          <w:rFonts w:ascii="Arial" w:hAnsi="Arial" w:cs="Arial"/>
          <w:sz w:val="24"/>
        </w:rPr>
      </w:pPr>
    </w:p>
    <w:p w14:paraId="60B929C6" w14:textId="77777777" w:rsidR="007E666A" w:rsidRPr="007E666A" w:rsidRDefault="007E666A" w:rsidP="007E666A">
      <w:pPr>
        <w:pStyle w:val="NoSpacing"/>
        <w:rPr>
          <w:rFonts w:ascii="Arial" w:hAnsi="Arial" w:cs="Arial"/>
          <w:b/>
          <w:bCs/>
          <w:sz w:val="24"/>
        </w:rPr>
      </w:pPr>
      <w:r w:rsidRPr="007E666A">
        <w:rPr>
          <w:rFonts w:ascii="Arial" w:hAnsi="Arial" w:cs="Arial"/>
          <w:b/>
          <w:bCs/>
          <w:sz w:val="24"/>
        </w:rPr>
        <w:t>Encouraging Ongoing Exploration</w:t>
      </w:r>
    </w:p>
    <w:p w14:paraId="3A8487B1" w14:textId="77777777" w:rsidR="007E666A" w:rsidRPr="007E666A" w:rsidRDefault="007E666A" w:rsidP="007E666A">
      <w:pPr>
        <w:pStyle w:val="NoSpacing"/>
        <w:rPr>
          <w:rFonts w:ascii="Arial" w:hAnsi="Arial" w:cs="Arial"/>
          <w:sz w:val="24"/>
        </w:rPr>
      </w:pPr>
    </w:p>
    <w:p w14:paraId="09566752" w14:textId="77777777" w:rsidR="007E666A" w:rsidRDefault="007E666A" w:rsidP="007E666A">
      <w:pPr>
        <w:pStyle w:val="NoSpacing"/>
        <w:rPr>
          <w:rFonts w:ascii="Arial" w:hAnsi="Arial" w:cs="Arial"/>
          <w:sz w:val="24"/>
        </w:rPr>
      </w:pPr>
      <w:r w:rsidRPr="007E666A">
        <w:rPr>
          <w:rFonts w:ascii="Arial" w:hAnsi="Arial" w:cs="Arial"/>
          <w:sz w:val="24"/>
        </w:rPr>
        <w:t>Mindful hobbies can also encourage ongoing exploration and personal growth. As you continue to engage in these activities, you may discover new interests and passions that you want to pursue. This curiosity can lead to a richer, more fulfilling life, as you continuously seek out new experiences that align with your mindfulness goals.</w:t>
      </w:r>
    </w:p>
    <w:p w14:paraId="40B3BD34" w14:textId="77777777" w:rsidR="007E666A" w:rsidRDefault="007E666A" w:rsidP="007E666A">
      <w:pPr>
        <w:pStyle w:val="NoSpacing"/>
        <w:rPr>
          <w:rFonts w:ascii="Arial" w:hAnsi="Arial" w:cs="Arial"/>
          <w:sz w:val="24"/>
        </w:rPr>
      </w:pPr>
    </w:p>
    <w:p w14:paraId="01E8904B" w14:textId="1246632C" w:rsidR="007E666A" w:rsidRPr="007E666A" w:rsidRDefault="007E666A" w:rsidP="007E666A">
      <w:pPr>
        <w:pStyle w:val="NoSpacing"/>
        <w:rPr>
          <w:rFonts w:ascii="Arial" w:hAnsi="Arial" w:cs="Arial"/>
          <w:sz w:val="24"/>
        </w:rPr>
      </w:pPr>
      <w:r>
        <w:rPr>
          <w:rFonts w:ascii="Arial" w:hAnsi="Arial" w:cs="Arial"/>
          <w:sz w:val="24"/>
        </w:rPr>
        <w:lastRenderedPageBreak/>
        <w:t xml:space="preserve">Personal growth and mindfulness often go hand-in-hand, where people who are focused more on improving their own </w:t>
      </w:r>
      <w:proofErr w:type="gramStart"/>
      <w:r>
        <w:rPr>
          <w:rFonts w:ascii="Arial" w:hAnsi="Arial" w:cs="Arial"/>
          <w:sz w:val="24"/>
        </w:rPr>
        <w:t>life,</w:t>
      </w:r>
      <w:proofErr w:type="gramEnd"/>
      <w:r>
        <w:rPr>
          <w:rFonts w:ascii="Arial" w:hAnsi="Arial" w:cs="Arial"/>
          <w:sz w:val="24"/>
        </w:rPr>
        <w:t xml:space="preserve"> also begin to be more mindful and aware of their present emotions. This works beautifully to finally allow you to live a life you love.</w:t>
      </w:r>
    </w:p>
    <w:p w14:paraId="52C67C58" w14:textId="77777777" w:rsidR="007E666A" w:rsidRPr="007E666A" w:rsidRDefault="007E666A" w:rsidP="007E666A">
      <w:pPr>
        <w:rPr>
          <w:rFonts w:cs="Arial"/>
        </w:rPr>
      </w:pPr>
    </w:p>
    <w:p w14:paraId="239D27B8" w14:textId="77777777" w:rsidR="00AB4A3F" w:rsidRPr="007E666A" w:rsidRDefault="00AB4A3F">
      <w:pPr>
        <w:rPr>
          <w:rFonts w:cs="Arial"/>
        </w:rPr>
      </w:pPr>
    </w:p>
    <w:sectPr w:rsidR="00AB4A3F" w:rsidRPr="007E66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66A"/>
    <w:rsid w:val="006802C0"/>
    <w:rsid w:val="00790175"/>
    <w:rsid w:val="007E666A"/>
    <w:rsid w:val="00AB4A3F"/>
    <w:rsid w:val="00EB1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AF0E6"/>
  <w15:chartTrackingRefBased/>
  <w15:docId w15:val="{3CFB0093-3B3C-409A-951D-ACBA8C665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E666A"/>
    <w:rPr>
      <w:rFonts w:ascii="Arial" w:hAnsi="Arial"/>
    </w:rPr>
  </w:style>
  <w:style w:type="paragraph" w:styleId="Heading1">
    <w:name w:val="heading 1"/>
    <w:basedOn w:val="Normal"/>
    <w:next w:val="Normal"/>
    <w:link w:val="Heading1Char"/>
    <w:uiPriority w:val="9"/>
    <w:qFormat/>
    <w:rsid w:val="007E66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66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666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666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E666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E666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E666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E666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E666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E66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66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66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66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66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66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66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66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666A"/>
    <w:rPr>
      <w:rFonts w:eastAsiaTheme="majorEastAsia" w:cstheme="majorBidi"/>
      <w:color w:val="272727" w:themeColor="text1" w:themeTint="D8"/>
    </w:rPr>
  </w:style>
  <w:style w:type="paragraph" w:styleId="Title">
    <w:name w:val="Title"/>
    <w:basedOn w:val="Normal"/>
    <w:next w:val="Normal"/>
    <w:link w:val="TitleChar"/>
    <w:uiPriority w:val="10"/>
    <w:qFormat/>
    <w:rsid w:val="007E66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6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66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66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666A"/>
    <w:pPr>
      <w:spacing w:before="160"/>
      <w:jc w:val="center"/>
    </w:pPr>
    <w:rPr>
      <w:i/>
      <w:iCs/>
      <w:color w:val="404040" w:themeColor="text1" w:themeTint="BF"/>
    </w:rPr>
  </w:style>
  <w:style w:type="character" w:customStyle="1" w:styleId="QuoteChar">
    <w:name w:val="Quote Char"/>
    <w:basedOn w:val="DefaultParagraphFont"/>
    <w:link w:val="Quote"/>
    <w:uiPriority w:val="29"/>
    <w:rsid w:val="007E666A"/>
    <w:rPr>
      <w:rFonts w:ascii="Arial" w:hAnsi="Arial"/>
      <w:i/>
      <w:iCs/>
      <w:color w:val="404040" w:themeColor="text1" w:themeTint="BF"/>
    </w:rPr>
  </w:style>
  <w:style w:type="paragraph" w:styleId="ListParagraph">
    <w:name w:val="List Paragraph"/>
    <w:basedOn w:val="Normal"/>
    <w:uiPriority w:val="34"/>
    <w:qFormat/>
    <w:rsid w:val="007E666A"/>
    <w:pPr>
      <w:ind w:left="720"/>
      <w:contextualSpacing/>
    </w:pPr>
  </w:style>
  <w:style w:type="character" w:styleId="IntenseEmphasis">
    <w:name w:val="Intense Emphasis"/>
    <w:basedOn w:val="DefaultParagraphFont"/>
    <w:uiPriority w:val="21"/>
    <w:qFormat/>
    <w:rsid w:val="007E666A"/>
    <w:rPr>
      <w:i/>
      <w:iCs/>
      <w:color w:val="0F4761" w:themeColor="accent1" w:themeShade="BF"/>
    </w:rPr>
  </w:style>
  <w:style w:type="paragraph" w:styleId="IntenseQuote">
    <w:name w:val="Intense Quote"/>
    <w:basedOn w:val="Normal"/>
    <w:next w:val="Normal"/>
    <w:link w:val="IntenseQuoteChar"/>
    <w:uiPriority w:val="30"/>
    <w:qFormat/>
    <w:rsid w:val="007E66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666A"/>
    <w:rPr>
      <w:rFonts w:ascii="Arial" w:hAnsi="Arial"/>
      <w:i/>
      <w:iCs/>
      <w:color w:val="0F4761" w:themeColor="accent1" w:themeShade="BF"/>
    </w:rPr>
  </w:style>
  <w:style w:type="character" w:styleId="IntenseReference">
    <w:name w:val="Intense Reference"/>
    <w:basedOn w:val="DefaultParagraphFont"/>
    <w:uiPriority w:val="32"/>
    <w:qFormat/>
    <w:rsid w:val="007E66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2024-08-26T16:50:00Z</dcterms:created>
  <dcterms:modified xsi:type="dcterms:W3CDTF">2024-08-26T17:12:00Z</dcterms:modified>
</cp:coreProperties>
</file>